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BDC" w:rsidRDefault="00445BDC" w:rsidP="003C1DC7">
      <w:pPr>
        <w:ind w:firstLine="0"/>
        <w:jc w:val="center"/>
        <w:rPr>
          <w:b/>
          <w:sz w:val="30"/>
          <w:szCs w:val="30"/>
        </w:rPr>
      </w:pPr>
    </w:p>
    <w:p w:rsidR="003C1DC7" w:rsidRDefault="00AA7D2F" w:rsidP="003C1DC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Ориентировочная </w:t>
      </w:r>
      <w:r w:rsidR="003C1DC7">
        <w:rPr>
          <w:b/>
          <w:sz w:val="30"/>
          <w:szCs w:val="30"/>
        </w:rPr>
        <w:t>п</w:t>
      </w:r>
      <w:r>
        <w:rPr>
          <w:b/>
          <w:sz w:val="30"/>
          <w:szCs w:val="30"/>
        </w:rPr>
        <w:t>рограмма</w:t>
      </w:r>
    </w:p>
    <w:p w:rsidR="0023148F" w:rsidRDefault="00AA7D2F" w:rsidP="003C1DC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Курса</w:t>
      </w:r>
      <w:r w:rsidR="003C1DC7">
        <w:rPr>
          <w:b/>
          <w:sz w:val="30"/>
          <w:szCs w:val="30"/>
        </w:rPr>
        <w:t xml:space="preserve"> </w:t>
      </w:r>
      <w:r w:rsidR="00E82066" w:rsidRPr="009E0617">
        <w:rPr>
          <w:b/>
          <w:sz w:val="30"/>
          <w:szCs w:val="30"/>
        </w:rPr>
        <w:t>«</w:t>
      </w:r>
      <w:r w:rsidR="00F64B1C">
        <w:rPr>
          <w:b/>
          <w:sz w:val="30"/>
          <w:szCs w:val="30"/>
        </w:rPr>
        <w:t>Основы к</w:t>
      </w:r>
      <w:r w:rsidR="00CD2BE0">
        <w:rPr>
          <w:b/>
          <w:sz w:val="30"/>
          <w:szCs w:val="30"/>
        </w:rPr>
        <w:t>линическ</w:t>
      </w:r>
      <w:r w:rsidR="00F64B1C">
        <w:rPr>
          <w:b/>
          <w:sz w:val="30"/>
          <w:szCs w:val="30"/>
        </w:rPr>
        <w:t>ой</w:t>
      </w:r>
      <w:r w:rsidR="00CD2BE0">
        <w:rPr>
          <w:b/>
          <w:sz w:val="30"/>
          <w:szCs w:val="30"/>
        </w:rPr>
        <w:t xml:space="preserve"> фитотерапи</w:t>
      </w:r>
      <w:r w:rsidR="00F64B1C">
        <w:rPr>
          <w:b/>
          <w:sz w:val="30"/>
          <w:szCs w:val="30"/>
        </w:rPr>
        <w:t>и</w:t>
      </w:r>
      <w:r w:rsidR="00E82066" w:rsidRPr="009E0617">
        <w:rPr>
          <w:b/>
          <w:sz w:val="30"/>
          <w:szCs w:val="30"/>
        </w:rPr>
        <w:t>»</w:t>
      </w:r>
    </w:p>
    <w:p w:rsidR="003B6BB2" w:rsidRDefault="003B6BB2" w:rsidP="00E82066">
      <w:pPr>
        <w:jc w:val="center"/>
        <w:rPr>
          <w:bCs/>
          <w:sz w:val="30"/>
          <w:szCs w:val="30"/>
        </w:rPr>
      </w:pPr>
    </w:p>
    <w:p w:rsidR="003C1DC7" w:rsidRPr="003C1DC7" w:rsidRDefault="003B6BB2" w:rsidP="00E8206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С 27 января по 27 апреля 2020 года</w:t>
      </w:r>
      <w:r w:rsidR="000D58AF">
        <w:rPr>
          <w:bCs/>
          <w:sz w:val="30"/>
          <w:szCs w:val="30"/>
        </w:rPr>
        <w:t xml:space="preserve"> (по понедельникам)</w:t>
      </w:r>
      <w:bookmarkStart w:id="0" w:name="_GoBack"/>
      <w:bookmarkEnd w:id="0"/>
    </w:p>
    <w:p w:rsidR="00E82066" w:rsidRPr="009E0617" w:rsidRDefault="00E82066" w:rsidP="00E82066">
      <w:pPr>
        <w:jc w:val="center"/>
        <w:rPr>
          <w:b/>
          <w:sz w:val="30"/>
          <w:szCs w:val="30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3828"/>
      </w:tblGrid>
      <w:tr w:rsidR="00604286" w:rsidRPr="009E0617" w:rsidTr="006F5372">
        <w:trPr>
          <w:trHeight w:val="514"/>
        </w:trPr>
        <w:tc>
          <w:tcPr>
            <w:tcW w:w="709" w:type="dxa"/>
          </w:tcPr>
          <w:p w:rsidR="00604286" w:rsidRDefault="00604286" w:rsidP="00604286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604286" w:rsidRPr="009E0617" w:rsidRDefault="00604286" w:rsidP="00604286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п/п</w:t>
            </w:r>
          </w:p>
        </w:tc>
        <w:tc>
          <w:tcPr>
            <w:tcW w:w="4961" w:type="dxa"/>
          </w:tcPr>
          <w:p w:rsidR="00604286" w:rsidRPr="009E0617" w:rsidRDefault="00604286" w:rsidP="00E82066">
            <w:pPr>
              <w:ind w:firstLine="0"/>
              <w:jc w:val="center"/>
              <w:rPr>
                <w:b/>
                <w:szCs w:val="28"/>
              </w:rPr>
            </w:pPr>
            <w:r w:rsidRPr="009E0617">
              <w:rPr>
                <w:b/>
                <w:szCs w:val="28"/>
              </w:rPr>
              <w:t>Тема</w:t>
            </w:r>
            <w:r w:rsidR="006F5372">
              <w:rPr>
                <w:b/>
                <w:szCs w:val="28"/>
              </w:rPr>
              <w:t xml:space="preserve"> лекции</w:t>
            </w:r>
          </w:p>
        </w:tc>
        <w:tc>
          <w:tcPr>
            <w:tcW w:w="3828" w:type="dxa"/>
          </w:tcPr>
          <w:p w:rsidR="00604286" w:rsidRPr="009E0617" w:rsidRDefault="00604286" w:rsidP="00E82066">
            <w:pPr>
              <w:ind w:firstLine="0"/>
              <w:jc w:val="center"/>
              <w:rPr>
                <w:b/>
                <w:szCs w:val="28"/>
              </w:rPr>
            </w:pPr>
            <w:r w:rsidRPr="009E0617">
              <w:rPr>
                <w:b/>
                <w:szCs w:val="28"/>
              </w:rPr>
              <w:t>Лектор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 w:rsidRPr="009E0617">
              <w:rPr>
                <w:szCs w:val="28"/>
              </w:rPr>
              <w:t>1.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Основы клинической фитотерапии. Клиническая фитотерапия в современной системе здравоохранения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Кмн, врач высшей категории Данилюк О.А.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 w:rsidRPr="009E0617">
              <w:rPr>
                <w:szCs w:val="28"/>
              </w:rPr>
              <w:t>2.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Особенности фитотерапии в педиатрии и геронтологии (подбор дозировок, способов применения, длительности курсов).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Кмн, врач высшей категории Данилюк О.А.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заболеваний бронхо-легочной системы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Кмн, Грязнова О.И.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заболеваний желудочно-кишечного тракта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заболеваний нервной системы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Кмн., Грязнова О.И.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в урологии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 xml:space="preserve">Фитотерапия в нефрологии 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Кмн., Грязнова О.И.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 xml:space="preserve">Фитотерапия в акушерстве и послеродовом периоде 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 xml:space="preserve">Кмн., врач высшей категории Данилюк О.А. 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 xml:space="preserve">Фитотерапия в детской практике от 0 до школы 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Кмн., врач высшей категории Данилюк О.А.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 w:rsidRPr="009E0617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 xml:space="preserve">Фитотерапия в подростковом возрасте 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Кмн., врач высшей категории Данилюк О.А.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 w:rsidRPr="009E0617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заболеваний сердечно-сосудистой системы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</w:p>
        </w:tc>
      </w:tr>
      <w:tr w:rsidR="005E1507" w:rsidRPr="009E0617" w:rsidTr="006F5372">
        <w:trPr>
          <w:trHeight w:val="763"/>
        </w:trPr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 w:rsidRPr="009E0617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заболеваний печени и поджелудочной железы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Кмн., врач высшей категории Данилюк О.А.</w:t>
            </w:r>
          </w:p>
        </w:tc>
      </w:tr>
      <w:tr w:rsidR="005E1507" w:rsidRPr="009E0617" w:rsidTr="006F5372">
        <w:trPr>
          <w:trHeight w:val="70"/>
        </w:trPr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</w:tc>
        <w:tc>
          <w:tcPr>
            <w:tcW w:w="4961" w:type="dxa"/>
          </w:tcPr>
          <w:p w:rsidR="005E1507" w:rsidRPr="00604286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в гинекологии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</w:t>
            </w:r>
            <w:r>
              <w:rPr>
                <w:szCs w:val="28"/>
              </w:rPr>
              <w:t>, врач акушер-гинеколог</w:t>
            </w:r>
            <w:r w:rsidRPr="009E0617">
              <w:rPr>
                <w:szCs w:val="28"/>
              </w:rPr>
              <w:t xml:space="preserve"> Косован Я.М.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 w:rsidRPr="009E0617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заболеваний щитовидной железы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</w:pPr>
            <w:r w:rsidRPr="009E0617">
              <w:rPr>
                <w:szCs w:val="28"/>
              </w:rPr>
              <w:t>Кмн, врач высшей категории Данилюк О.А.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 w:rsidRPr="009E0617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9E0617">
              <w:rPr>
                <w:szCs w:val="28"/>
              </w:rPr>
              <w:t>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Фитотерапия диабета и ожирения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Кмн, врач высшей категории Данилюк О.А.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Фитотерапия аутоиммунных заболеваний (ревматоидный полиартрит, ХНЯК, васкулиты).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Кмн, врач высшей категории Данилюк О.А.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Лечебные свойства грибов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Агроном ботанического сада Первого МГМУ им. Сеченова Замятина Н.Г</w:t>
            </w:r>
            <w:r>
              <w:rPr>
                <w:szCs w:val="28"/>
              </w:rPr>
              <w:t>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Лечебные свойства дикорастущих растений и их гастрономическое использование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Агроном ботанического сада Первого МГМУ им. Сеченова Замятина Н.Г</w:t>
            </w:r>
            <w:r>
              <w:rPr>
                <w:szCs w:val="28"/>
              </w:rPr>
              <w:t>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rPr>
                <w:szCs w:val="28"/>
              </w:rPr>
            </w:pPr>
            <w:r w:rsidRPr="009E0617">
              <w:rPr>
                <w:szCs w:val="28"/>
              </w:rPr>
              <w:t>Лечебные свойства пряностей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Агроном ботанического сада Первого МГМУ им. Сеченова Замятина Н.Г</w:t>
            </w:r>
            <w:r>
              <w:rPr>
                <w:szCs w:val="28"/>
              </w:rPr>
              <w:t>.</w:t>
            </w:r>
          </w:p>
        </w:tc>
      </w:tr>
      <w:tr w:rsidR="005E1507" w:rsidRPr="009E0617" w:rsidTr="006F5372">
        <w:tc>
          <w:tcPr>
            <w:tcW w:w="709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4961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Ваша домашняя аптечка фитотерапевта на все случаи жизни</w:t>
            </w:r>
          </w:p>
        </w:tc>
        <w:tc>
          <w:tcPr>
            <w:tcW w:w="3828" w:type="dxa"/>
          </w:tcPr>
          <w:p w:rsidR="005E1507" w:rsidRPr="009E0617" w:rsidRDefault="005E1507" w:rsidP="00CD2BE0">
            <w:pPr>
              <w:spacing w:beforeLines="60" w:before="144" w:afterLines="60" w:after="144"/>
              <w:ind w:firstLine="0"/>
              <w:jc w:val="left"/>
              <w:rPr>
                <w:szCs w:val="28"/>
              </w:rPr>
            </w:pPr>
            <w:r w:rsidRPr="009E0617">
              <w:rPr>
                <w:szCs w:val="28"/>
              </w:rPr>
              <w:t>Кмн., врач высшей категории Данилюк О.А.</w:t>
            </w:r>
          </w:p>
        </w:tc>
      </w:tr>
    </w:tbl>
    <w:p w:rsidR="00E82066" w:rsidRDefault="00E82066" w:rsidP="00E82066">
      <w:pPr>
        <w:jc w:val="center"/>
        <w:rPr>
          <w:szCs w:val="28"/>
        </w:rPr>
      </w:pPr>
    </w:p>
    <w:p w:rsidR="009E0617" w:rsidRDefault="009E0617" w:rsidP="00E82066">
      <w:pPr>
        <w:jc w:val="center"/>
        <w:rPr>
          <w:szCs w:val="28"/>
        </w:rPr>
      </w:pPr>
    </w:p>
    <w:sectPr w:rsidR="009E0617" w:rsidSect="0037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279" w:rsidRDefault="007E6279" w:rsidP="00604286">
      <w:r>
        <w:separator/>
      </w:r>
    </w:p>
  </w:endnote>
  <w:endnote w:type="continuationSeparator" w:id="0">
    <w:p w:rsidR="007E6279" w:rsidRDefault="007E6279" w:rsidP="0060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279" w:rsidRDefault="007E6279" w:rsidP="00604286">
      <w:r>
        <w:separator/>
      </w:r>
    </w:p>
  </w:footnote>
  <w:footnote w:type="continuationSeparator" w:id="0">
    <w:p w:rsidR="007E6279" w:rsidRDefault="007E6279" w:rsidP="0060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013"/>
    <w:rsid w:val="0001063C"/>
    <w:rsid w:val="00034FC1"/>
    <w:rsid w:val="00082E5B"/>
    <w:rsid w:val="000D58AF"/>
    <w:rsid w:val="000E0C2A"/>
    <w:rsid w:val="0023148F"/>
    <w:rsid w:val="003359ED"/>
    <w:rsid w:val="00370353"/>
    <w:rsid w:val="003B6BB2"/>
    <w:rsid w:val="003C1DC7"/>
    <w:rsid w:val="003D6CCE"/>
    <w:rsid w:val="00445BDC"/>
    <w:rsid w:val="005657CB"/>
    <w:rsid w:val="00577013"/>
    <w:rsid w:val="005811E1"/>
    <w:rsid w:val="005E1507"/>
    <w:rsid w:val="00604286"/>
    <w:rsid w:val="006F5372"/>
    <w:rsid w:val="006F551C"/>
    <w:rsid w:val="00777434"/>
    <w:rsid w:val="00792A7A"/>
    <w:rsid w:val="007B17A7"/>
    <w:rsid w:val="007E6279"/>
    <w:rsid w:val="008811DC"/>
    <w:rsid w:val="008E34FF"/>
    <w:rsid w:val="008F0BC5"/>
    <w:rsid w:val="009E0617"/>
    <w:rsid w:val="009F7AD9"/>
    <w:rsid w:val="00A3691A"/>
    <w:rsid w:val="00AA7D2F"/>
    <w:rsid w:val="00AE44F3"/>
    <w:rsid w:val="00B15D3C"/>
    <w:rsid w:val="00B17F8D"/>
    <w:rsid w:val="00B542F5"/>
    <w:rsid w:val="00C1564A"/>
    <w:rsid w:val="00CD2BE0"/>
    <w:rsid w:val="00E66FA4"/>
    <w:rsid w:val="00E82066"/>
    <w:rsid w:val="00ED78A4"/>
    <w:rsid w:val="00EF3C93"/>
    <w:rsid w:val="00F64B1C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410C"/>
  <w15:docId w15:val="{940A7E8B-AE2C-4CA0-A440-222F03BA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2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4286"/>
  </w:style>
  <w:style w:type="paragraph" w:styleId="a6">
    <w:name w:val="footer"/>
    <w:basedOn w:val="a"/>
    <w:link w:val="a7"/>
    <w:uiPriority w:val="99"/>
    <w:unhideWhenUsed/>
    <w:rsid w:val="006042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</dc:creator>
  <cp:keywords/>
  <dc:description/>
  <cp:lastModifiedBy>alexa</cp:lastModifiedBy>
  <cp:revision>4</cp:revision>
  <dcterms:created xsi:type="dcterms:W3CDTF">2019-10-04T09:57:00Z</dcterms:created>
  <dcterms:modified xsi:type="dcterms:W3CDTF">2019-11-25T06:17:00Z</dcterms:modified>
</cp:coreProperties>
</file>