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F9" w:rsidRPr="00D90CF9" w:rsidRDefault="00D90CF9" w:rsidP="00D90CF9">
      <w:pPr>
        <w:shd w:val="clear" w:color="auto" w:fill="F1EADA"/>
        <w:spacing w:after="0" w:line="240" w:lineRule="auto"/>
        <w:jc w:val="center"/>
        <w:rPr>
          <w:rFonts w:ascii="Tahoma" w:eastAsia="Times New Roman" w:hAnsi="Tahoma" w:cs="Tahoma"/>
          <w:color w:val="200B02"/>
          <w:lang w:eastAsia="ru-RU"/>
        </w:rPr>
      </w:pPr>
      <w:r w:rsidRPr="00D90CF9">
        <w:rPr>
          <w:rFonts w:ascii="Tahoma" w:eastAsia="Times New Roman" w:hAnsi="Tahoma" w:cs="Tahoma"/>
          <w:b/>
          <w:bCs/>
          <w:color w:val="200B02"/>
          <w:lang w:eastAsia="ru-RU"/>
        </w:rPr>
        <w:t>ОРГКОМИТЕТ</w:t>
      </w:r>
      <w:r w:rsidRPr="00D90CF9">
        <w:rPr>
          <w:rFonts w:ascii="Tahoma" w:eastAsia="Times New Roman" w:hAnsi="Tahoma" w:cs="Tahoma"/>
          <w:b/>
          <w:bCs/>
          <w:color w:val="200B02"/>
          <w:lang w:eastAsia="ru-RU"/>
        </w:rPr>
        <w:br/>
        <w:t xml:space="preserve">Научно-практической </w:t>
      </w:r>
      <w:proofErr w:type="gramStart"/>
      <w:r w:rsidRPr="00D90CF9">
        <w:rPr>
          <w:rFonts w:ascii="Tahoma" w:eastAsia="Times New Roman" w:hAnsi="Tahoma" w:cs="Tahoma"/>
          <w:b/>
          <w:bCs/>
          <w:color w:val="200B02"/>
          <w:lang w:eastAsia="ru-RU"/>
        </w:rPr>
        <w:t>конференции</w:t>
      </w:r>
      <w:r w:rsidRPr="00D90CF9">
        <w:rPr>
          <w:rFonts w:ascii="Tahoma" w:eastAsia="Times New Roman" w:hAnsi="Tahoma" w:cs="Tahoma"/>
          <w:b/>
          <w:bCs/>
          <w:color w:val="200B02"/>
          <w:lang w:eastAsia="ru-RU"/>
        </w:rPr>
        <w:br/>
        <w:t>«</w:t>
      </w:r>
      <w:proofErr w:type="gramEnd"/>
      <w:r w:rsidRPr="00D90CF9">
        <w:rPr>
          <w:rFonts w:ascii="Tahoma" w:eastAsia="Times New Roman" w:hAnsi="Tahoma" w:cs="Tahoma"/>
          <w:b/>
          <w:bCs/>
          <w:color w:val="200B02"/>
          <w:lang w:eastAsia="ru-RU"/>
        </w:rPr>
        <w:t>ГОМЕОПАТИЯ В СОВРЕМЕННОЙ КЛИНИЧЕСКОЙ ПРАКТИКЕ»</w:t>
      </w:r>
      <w:r w:rsidRPr="00D90CF9">
        <w:rPr>
          <w:rFonts w:ascii="Tahoma" w:eastAsia="Times New Roman" w:hAnsi="Tahoma" w:cs="Tahoma"/>
          <w:b/>
          <w:bCs/>
          <w:color w:val="200B02"/>
          <w:lang w:eastAsia="ru-RU"/>
        </w:rPr>
        <w:br/>
        <w:t>в рамках ежегодного Всероссийского дня гомеопатии</w:t>
      </w:r>
      <w:r w:rsidRPr="00D90CF9">
        <w:rPr>
          <w:rFonts w:ascii="Tahoma" w:eastAsia="Times New Roman" w:hAnsi="Tahoma" w:cs="Tahoma"/>
          <w:b/>
          <w:bCs/>
          <w:color w:val="200B02"/>
          <w:lang w:eastAsia="ru-RU"/>
        </w:rPr>
        <w:br/>
        <w:t>(г. Москва, 22-23 октября 2010 г.)</w:t>
      </w:r>
    </w:p>
    <w:p w:rsidR="00D90CF9" w:rsidRPr="00D90CF9" w:rsidRDefault="00D90CF9" w:rsidP="00D90CF9">
      <w:pPr>
        <w:shd w:val="clear" w:color="auto" w:fill="F1EADA"/>
        <w:spacing w:after="0" w:line="240" w:lineRule="auto"/>
        <w:jc w:val="center"/>
        <w:rPr>
          <w:rFonts w:ascii="Tahoma" w:eastAsia="Times New Roman" w:hAnsi="Tahoma" w:cs="Tahoma"/>
          <w:color w:val="200B02"/>
          <w:lang w:eastAsia="ru-RU"/>
        </w:rPr>
      </w:pPr>
      <w:r w:rsidRPr="00D90CF9">
        <w:rPr>
          <w:rFonts w:ascii="Tahoma" w:eastAsia="Times New Roman" w:hAnsi="Tahoma" w:cs="Tahoma"/>
          <w:color w:val="200B02"/>
          <w:lang w:eastAsia="ru-RU"/>
        </w:rPr>
        <w:t> 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EA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5954"/>
      </w:tblGrid>
      <w:tr w:rsidR="00D90CF9" w:rsidRPr="00D90CF9" w:rsidTr="00D90CF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ПРЕДСЕДАТЕЛЬ: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Карпеев Алексей Алексеевич</w:t>
            </w: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br/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канд. мед. наук, 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заслуженный врач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 Директор Национального центра интегративной медицины, Председатель Национального совета по гомеопатии, гл. ред. журнала «Традиционная медицина» (г. Москва)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ЗАМЕСТИТЕЛИ ПРЕДСЕДАТЕЛЯ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Киселева Татьяна Леонидовна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доктор фармацевтических наук, профессор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 xml:space="preserve"> Директор Научно-исследовательского центра - </w:t>
            </w:r>
            <w:proofErr w:type="gramStart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Президент</w:t>
            </w:r>
            <w:proofErr w:type="gramEnd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 xml:space="preserve"> НО «Профессиональная ассоциация </w:t>
            </w:r>
            <w:proofErr w:type="spellStart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натуротерапевтов</w:t>
            </w:r>
            <w:proofErr w:type="spellEnd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», зам. главного редактора журнала «Традиционная медицина» (г. Москва)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Островский Александр Зиновьевич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Генеральный директор ООО «ОЛЛО» (г. Москва)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ОТВЕТСТВЕННЫЙ СЕКРЕТАРЬ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Селиванов Андрей Аркадьевич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 xml:space="preserve">канд. </w:t>
            </w:r>
            <w:proofErr w:type="spellStart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техн</w:t>
            </w:r>
            <w:proofErr w:type="spellEnd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 xml:space="preserve"> Исполнительный </w:t>
            </w:r>
            <w:proofErr w:type="gramStart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директор</w:t>
            </w:r>
            <w:proofErr w:type="gramEnd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 xml:space="preserve"> НО «Профессиональная ассоциация </w:t>
            </w:r>
            <w:proofErr w:type="spellStart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натуротерапевтов</w:t>
            </w:r>
            <w:proofErr w:type="spellEnd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» (г. Москва)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ЧЛЕНЫ ОРГКОМИТЕТА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Богатырев Анатолий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Главный врач ЗАО «</w:t>
            </w:r>
            <w:proofErr w:type="spellStart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Интермед</w:t>
            </w:r>
            <w:proofErr w:type="spellEnd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» (г. Москва)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proofErr w:type="spellStart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Замаренов</w:t>
            </w:r>
            <w:proofErr w:type="spellEnd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 xml:space="preserve"> Николай Андреевич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канд. мед.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Президент Российской гомеопатической ассоциации (г. Москва)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Ефремова-Гарт 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Руководитель проекта «Традиционная медицина и православие» Фонда просвещения МЕТА (г. Москва)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proofErr w:type="spellStart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Корвякова</w:t>
            </w:r>
            <w:proofErr w:type="spellEnd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 xml:space="preserve"> Ольга </w:t>
            </w:r>
            <w:proofErr w:type="gramStart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Александровна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,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доктор</w:t>
            </w:r>
            <w:proofErr w:type="gramEnd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 xml:space="preserve"> фарм. наук, профессор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Генеральный директор Краснодарского краевого центра гомеопатии (г. Краснодар)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Мищенко Владимир Семенович 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канд. мед.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Президент Российского гомеопатического общества (г. Москва)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lastRenderedPageBreak/>
              <w:t>Покровская Татьяна Евгеньевна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Директор НОУ «Центральная гомеопатическая школа», главный редактор журнала «Практическая гомеопатия» (г. Москва)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proofErr w:type="spellStart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Саканян</w:t>
            </w:r>
            <w:proofErr w:type="spellEnd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 xml:space="preserve"> Елена Ивановна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доктор фарм. наук, профессор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 xml:space="preserve"> Председатель гомеопатического союза Санкт-Петербурга, член Совета «Фармакопея США - национальный </w:t>
            </w:r>
            <w:proofErr w:type="gramStart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формуляр»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(</w:t>
            </w:r>
            <w:proofErr w:type="gramEnd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г. Санкт-Петербург)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proofErr w:type="spellStart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Сигаева</w:t>
            </w:r>
            <w:proofErr w:type="spellEnd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 xml:space="preserve"> Валентина Афанасьевна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Председатель правления Фонда просвещения «МЕТА» (г. Москва)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proofErr w:type="spellStart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Титиева</w:t>
            </w:r>
            <w:proofErr w:type="spellEnd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 xml:space="preserve"> Наталья </w:t>
            </w:r>
            <w:proofErr w:type="gramStart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Михайловна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,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доктор</w:t>
            </w:r>
            <w:proofErr w:type="gramEnd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 xml:space="preserve"> мед. наук, профессор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Директор Новосибирского медико-социального центра (г. Новосибирск)</w:t>
            </w:r>
          </w:p>
        </w:tc>
      </w:tr>
      <w:tr w:rsidR="00D90CF9" w:rsidRPr="00D90CF9" w:rsidTr="00D90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proofErr w:type="spellStart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Чаузова</w:t>
            </w:r>
            <w:proofErr w:type="spellEnd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 xml:space="preserve"> Александра </w:t>
            </w:r>
            <w:proofErr w:type="gramStart"/>
            <w:r w:rsidRPr="00D90CF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Викторовна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,</w:t>
            </w: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канд.</w:t>
            </w:r>
            <w:proofErr w:type="gramEnd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 xml:space="preserve"> фарм.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0CF9" w:rsidRPr="00D90CF9" w:rsidRDefault="00D90CF9" w:rsidP="00D90CF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 xml:space="preserve"> Директор Учебно-методического </w:t>
            </w:r>
            <w:proofErr w:type="gramStart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центра</w:t>
            </w:r>
            <w:proofErr w:type="gramEnd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 xml:space="preserve"> НО «Профессиональная ассоциация </w:t>
            </w:r>
            <w:proofErr w:type="spellStart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натуротерапевтов</w:t>
            </w:r>
            <w:proofErr w:type="spellEnd"/>
            <w:r w:rsidRPr="00D90CF9">
              <w:rPr>
                <w:rFonts w:ascii="Tahoma" w:eastAsia="Times New Roman" w:hAnsi="Tahoma" w:cs="Tahoma"/>
                <w:color w:val="200B02"/>
                <w:lang w:eastAsia="ru-RU"/>
              </w:rPr>
              <w:t>» (г. Москва)</w:t>
            </w:r>
          </w:p>
        </w:tc>
      </w:tr>
    </w:tbl>
    <w:p w:rsidR="00841120" w:rsidRDefault="00841120">
      <w:bookmarkStart w:id="0" w:name="_GoBack"/>
      <w:bookmarkEnd w:id="0"/>
    </w:p>
    <w:sectPr w:rsidR="0084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9"/>
    <w:rsid w:val="00841120"/>
    <w:rsid w:val="00D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AD71-C474-49F1-B6A4-C214AC7E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1</cp:revision>
  <dcterms:created xsi:type="dcterms:W3CDTF">2017-11-16T10:53:00Z</dcterms:created>
  <dcterms:modified xsi:type="dcterms:W3CDTF">2017-11-16T10:54:00Z</dcterms:modified>
</cp:coreProperties>
</file>